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73" w:rsidRDefault="00A41C73" w:rsidP="000F65EF">
      <w:pPr>
        <w:pStyle w:val="Sinespaciado"/>
        <w:jc w:val="center"/>
      </w:pPr>
      <w:r>
        <w:t>COLEGIO NACIONAL NICOLÁS ESGUERRA IED</w:t>
      </w:r>
    </w:p>
    <w:p w:rsidR="00A41C73" w:rsidRDefault="00A41C73" w:rsidP="000F65EF">
      <w:pPr>
        <w:pStyle w:val="Sinespaciado"/>
        <w:jc w:val="center"/>
      </w:pPr>
      <w:r>
        <w:t>ÁREA DE MATEMÁTICAS</w:t>
      </w:r>
    </w:p>
    <w:p w:rsidR="00FC32B6" w:rsidRDefault="00A41C73" w:rsidP="000F65EF">
      <w:pPr>
        <w:pStyle w:val="Sinespaciado"/>
        <w:jc w:val="center"/>
      </w:pPr>
      <w:r>
        <w:t>DÍA DE MATEMÁTICAS 2020</w:t>
      </w:r>
      <w:r w:rsidR="000F65EF">
        <w:t xml:space="preserve">. </w:t>
      </w:r>
      <w:r w:rsidR="00FC32B6">
        <w:t>7 de septiembre de 2020</w:t>
      </w:r>
    </w:p>
    <w:p w:rsidR="00A41C73" w:rsidRDefault="00BA760F" w:rsidP="00A41C73">
      <w:r>
        <w:t>Actividad lúdica matemática</w:t>
      </w:r>
    </w:p>
    <w:p w:rsidR="00BA760F" w:rsidRDefault="00BA760F" w:rsidP="00951EFD">
      <w:pPr>
        <w:jc w:val="both"/>
      </w:pPr>
      <w:r>
        <w:t>Durante toda la jornada, los profesores del área de matemáticas guiarán el desarrollo de una actividad lúdica, que estimula el razonamiento espacial y métrico en los estudiantes. La actividad consiste en la elaboración de un</w:t>
      </w:r>
      <w:r w:rsidR="00107DD5">
        <w:t xml:space="preserve"> modelo en 2D o 3D, en el que se deben aplicar diversos conceptos geométricos como paralelismo y perpendicularidad, ángulos internos de un polígono, líneas notables de un triángulo, </w:t>
      </w:r>
      <w:r w:rsidR="001D135F">
        <w:t>puntos de corte, teselaciones, entre otros.</w:t>
      </w:r>
    </w:p>
    <w:p w:rsidR="00B25A64" w:rsidRDefault="00B25A64" w:rsidP="00406249">
      <w:pPr>
        <w:jc w:val="both"/>
      </w:pPr>
      <w:r>
        <w:t xml:space="preserve">La actividad será evaluada por el profesor de matemáticas de cada grado, </w:t>
      </w:r>
      <w:r w:rsidRPr="00A645B5">
        <w:rPr>
          <w:b/>
          <w:bCs/>
        </w:rPr>
        <w:t>quien habilitará una tarea en Classroom previamente</w:t>
      </w:r>
      <w:r>
        <w:t>, para publicar las instrucciones y disponer la opción para que el estudiante suba las evidencias de su trabajo.</w:t>
      </w:r>
    </w:p>
    <w:p w:rsidR="00D7268F" w:rsidRDefault="00D7268F" w:rsidP="00406249">
      <w:pPr>
        <w:jc w:val="both"/>
      </w:pPr>
      <w:r>
        <w:t xml:space="preserve">La actividad se desarrollará en dos momentos: de 8:00 AM a 9:30 AM y de 10:00 AM a 11:30 AM. Cada profesor en el Classroom de matemáticas publicará la información correspondiente a las actividades (materiales e instrucciones). Adicionalmente se crearán actividades complementarias como </w:t>
      </w:r>
      <w:r w:rsidR="00EE3536">
        <w:t>diligenciamiento de Formularios de Google. Al final de la actividad, cada estudiante debe enviar las evidencias de su trabajo por medio de fotos</w:t>
      </w:r>
      <w:r w:rsidR="00813743">
        <w:t xml:space="preserve"> y subirlas al Classroom de matemáticas o según le indique el profesor durante la actividad.</w:t>
      </w:r>
    </w:p>
    <w:p w:rsidR="00813743" w:rsidRDefault="00813743" w:rsidP="00406249">
      <w:pPr>
        <w:jc w:val="both"/>
      </w:pPr>
      <w:r>
        <w:t>Las actividades por curso serán las siguientes:</w:t>
      </w:r>
    </w:p>
    <w:p w:rsidR="00813743" w:rsidRDefault="00813743" w:rsidP="00406249">
      <w:pPr>
        <w:jc w:val="both"/>
      </w:pPr>
      <w:r>
        <w:t>601 a 605: Construcción de libélula en origami modular.</w:t>
      </w:r>
    </w:p>
    <w:p w:rsidR="00813743" w:rsidRDefault="00813743" w:rsidP="00406249">
      <w:pPr>
        <w:jc w:val="both"/>
      </w:pPr>
      <w:r>
        <w:t xml:space="preserve">606 a 608: </w:t>
      </w:r>
      <w:r w:rsidR="00E44C6C">
        <w:t>Construcción de cisne, rana, pichón y perro en o</w:t>
      </w:r>
      <w:r w:rsidR="00F416FE">
        <w:t>rigami</w:t>
      </w:r>
      <w:r w:rsidR="00096A1C">
        <w:t>.</w:t>
      </w:r>
    </w:p>
    <w:p w:rsidR="00813743" w:rsidRDefault="00813743" w:rsidP="00406249">
      <w:pPr>
        <w:jc w:val="both"/>
      </w:pPr>
      <w:r>
        <w:t>701 a 704: Construcción de una figura de Minecraft y cálculo de su volumen y área superficial. (Formulario de Google).</w:t>
      </w:r>
    </w:p>
    <w:p w:rsidR="00813743" w:rsidRDefault="00813743" w:rsidP="00406249">
      <w:pPr>
        <w:jc w:val="both"/>
      </w:pPr>
      <w:r>
        <w:t>705 a 708: Construcción de pez en origami modular.</w:t>
      </w:r>
    </w:p>
    <w:p w:rsidR="00813743" w:rsidRDefault="00813743" w:rsidP="00813743">
      <w:pPr>
        <w:jc w:val="both"/>
      </w:pPr>
      <w:r>
        <w:t>801 a 807: Construcción de una figura de Minecraft y cálculo de su volumen y área superficial. (Formulario de Google).</w:t>
      </w:r>
    </w:p>
    <w:p w:rsidR="00813743" w:rsidRDefault="00813743" w:rsidP="00406249">
      <w:pPr>
        <w:jc w:val="both"/>
      </w:pPr>
      <w:r>
        <w:t>901 a 903:</w:t>
      </w:r>
      <w:r w:rsidR="00F416FE">
        <w:t xml:space="preserve"> Construcción de un dodecaedro </w:t>
      </w:r>
      <w:r w:rsidR="0030770A">
        <w:t>usando palillos</w:t>
      </w:r>
      <w:bookmarkStart w:id="0" w:name="_GoBack"/>
      <w:bookmarkEnd w:id="0"/>
      <w:r w:rsidR="00F416FE">
        <w:t>.</w:t>
      </w:r>
    </w:p>
    <w:p w:rsidR="00813743" w:rsidRDefault="00813743" w:rsidP="00406249">
      <w:pPr>
        <w:jc w:val="both"/>
      </w:pPr>
      <w:r>
        <w:t xml:space="preserve">904 a 906: </w:t>
      </w:r>
      <w:r w:rsidR="000F65EF">
        <w:t xml:space="preserve">Construcción de una mariposa en origami </w:t>
      </w:r>
      <w:r>
        <w:t>modular.</w:t>
      </w:r>
    </w:p>
    <w:p w:rsidR="00813743" w:rsidRDefault="00813743" w:rsidP="00406249">
      <w:pPr>
        <w:jc w:val="both"/>
      </w:pPr>
      <w:r>
        <w:t>1001 a 1007: Kirigami.</w:t>
      </w:r>
    </w:p>
    <w:p w:rsidR="00813743" w:rsidRDefault="00813743" w:rsidP="00406249">
      <w:pPr>
        <w:jc w:val="both"/>
      </w:pPr>
      <w:r>
        <w:t>1101 a 1106: Kirigami y análisis de imágenes</w:t>
      </w:r>
      <w:r w:rsidR="00E44C6C">
        <w:t xml:space="preserve"> (Formulario de Google)</w:t>
      </w:r>
      <w:r>
        <w:t>.</w:t>
      </w:r>
    </w:p>
    <w:p w:rsidR="00C66AD4" w:rsidRDefault="00C66AD4" w:rsidP="00C66AD4">
      <w:r>
        <w:t>La distribución de cursos, docentes y horarios es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25"/>
        <w:gridCol w:w="3532"/>
        <w:gridCol w:w="3533"/>
      </w:tblGrid>
      <w:tr w:rsidR="00CD66CE" w:rsidTr="00CD66CE">
        <w:tc>
          <w:tcPr>
            <w:tcW w:w="4796" w:type="dxa"/>
          </w:tcPr>
          <w:p w:rsidR="00CD66CE" w:rsidRDefault="00CD66CE" w:rsidP="00096A1C">
            <w:pPr>
              <w:jc w:val="center"/>
            </w:pPr>
            <w:r>
              <w:t>PROFESOR</w:t>
            </w:r>
          </w:p>
        </w:tc>
        <w:tc>
          <w:tcPr>
            <w:tcW w:w="4797" w:type="dxa"/>
          </w:tcPr>
          <w:p w:rsidR="00CD66CE" w:rsidRDefault="00CD66CE" w:rsidP="00096A1C">
            <w:pPr>
              <w:jc w:val="center"/>
            </w:pPr>
            <w:r>
              <w:t>7:30 AM a 9:00 AM</w:t>
            </w:r>
          </w:p>
        </w:tc>
        <w:tc>
          <w:tcPr>
            <w:tcW w:w="4797" w:type="dxa"/>
          </w:tcPr>
          <w:p w:rsidR="00CD66CE" w:rsidRDefault="00CD66CE" w:rsidP="00096A1C">
            <w:pPr>
              <w:jc w:val="center"/>
            </w:pPr>
            <w:r>
              <w:t>9:30 AM a 11:00 AM</w:t>
            </w:r>
          </w:p>
        </w:tc>
      </w:tr>
      <w:tr w:rsidR="00CD66CE" w:rsidTr="00CD66CE">
        <w:tc>
          <w:tcPr>
            <w:tcW w:w="4796" w:type="dxa"/>
          </w:tcPr>
          <w:p w:rsidR="00CD66CE" w:rsidRDefault="00CD66CE" w:rsidP="00A41C73">
            <w:r>
              <w:t>YULI PACHÓN</w:t>
            </w:r>
          </w:p>
        </w:tc>
        <w:tc>
          <w:tcPr>
            <w:tcW w:w="4797" w:type="dxa"/>
          </w:tcPr>
          <w:p w:rsidR="00CD66CE" w:rsidRDefault="00832B3D" w:rsidP="00A41C73">
            <w:r>
              <w:t>601</w:t>
            </w:r>
            <w:r w:rsidR="003973CA">
              <w:t>,</w:t>
            </w:r>
            <w:r>
              <w:t xml:space="preserve"> 602</w:t>
            </w:r>
            <w:r w:rsidR="003973CA">
              <w:t xml:space="preserve"> y 605</w:t>
            </w:r>
            <w:r w:rsidR="00FC32B6">
              <w:t>*</w:t>
            </w:r>
          </w:p>
        </w:tc>
        <w:tc>
          <w:tcPr>
            <w:tcW w:w="4797" w:type="dxa"/>
          </w:tcPr>
          <w:p w:rsidR="00CD66CE" w:rsidRDefault="00832B3D" w:rsidP="00A41C73">
            <w:r>
              <w:t>603</w:t>
            </w:r>
            <w:r w:rsidR="003973CA">
              <w:t>,</w:t>
            </w:r>
            <w:r>
              <w:t xml:space="preserve"> 604</w:t>
            </w:r>
            <w:r w:rsidR="003973CA">
              <w:t xml:space="preserve"> y 605</w:t>
            </w:r>
            <w:r w:rsidR="00FC32B6">
              <w:t>*</w:t>
            </w:r>
          </w:p>
        </w:tc>
      </w:tr>
      <w:tr w:rsidR="00CD66CE" w:rsidTr="00CD66CE">
        <w:tc>
          <w:tcPr>
            <w:tcW w:w="4796" w:type="dxa"/>
          </w:tcPr>
          <w:p w:rsidR="00CD66CE" w:rsidRDefault="00CD66CE" w:rsidP="00A41C73">
            <w:r>
              <w:t>RAFAEL MORA</w:t>
            </w:r>
          </w:p>
        </w:tc>
        <w:tc>
          <w:tcPr>
            <w:tcW w:w="4797" w:type="dxa"/>
          </w:tcPr>
          <w:p w:rsidR="00CD66CE" w:rsidRDefault="00832B3D" w:rsidP="00A41C73">
            <w:r>
              <w:t>606</w:t>
            </w:r>
            <w:r w:rsidR="00DE01C9">
              <w:t>,</w:t>
            </w:r>
            <w:r>
              <w:t xml:space="preserve"> 607</w:t>
            </w:r>
            <w:r w:rsidR="00DE01C9">
              <w:t xml:space="preserve"> y 608</w:t>
            </w:r>
          </w:p>
        </w:tc>
        <w:tc>
          <w:tcPr>
            <w:tcW w:w="4797" w:type="dxa"/>
          </w:tcPr>
          <w:p w:rsidR="00CD66CE" w:rsidRDefault="00DE01C9" w:rsidP="00A41C73">
            <w:r>
              <w:t>1001</w:t>
            </w:r>
          </w:p>
        </w:tc>
      </w:tr>
      <w:tr w:rsidR="00CD66CE" w:rsidTr="00CD66CE">
        <w:tc>
          <w:tcPr>
            <w:tcW w:w="4796" w:type="dxa"/>
          </w:tcPr>
          <w:p w:rsidR="00CD66CE" w:rsidRDefault="00CD66CE" w:rsidP="00A41C73">
            <w:r>
              <w:t>CECILIA PIÑEROS</w:t>
            </w:r>
          </w:p>
        </w:tc>
        <w:tc>
          <w:tcPr>
            <w:tcW w:w="4797" w:type="dxa"/>
          </w:tcPr>
          <w:p w:rsidR="00CD66CE" w:rsidRDefault="00832B3D" w:rsidP="00A41C73">
            <w:r>
              <w:t>701 y 702</w:t>
            </w:r>
          </w:p>
        </w:tc>
        <w:tc>
          <w:tcPr>
            <w:tcW w:w="4797" w:type="dxa"/>
          </w:tcPr>
          <w:p w:rsidR="00CD66CE" w:rsidRDefault="00832B3D" w:rsidP="00A41C73">
            <w:r>
              <w:t>703 y 704</w:t>
            </w:r>
          </w:p>
        </w:tc>
      </w:tr>
      <w:tr w:rsidR="00CD66CE" w:rsidTr="00CD66CE">
        <w:tc>
          <w:tcPr>
            <w:tcW w:w="4796" w:type="dxa"/>
          </w:tcPr>
          <w:p w:rsidR="00CD66CE" w:rsidRDefault="00CD66CE" w:rsidP="00A41C73">
            <w:r>
              <w:t>GLORIA VALBUENA</w:t>
            </w:r>
          </w:p>
        </w:tc>
        <w:tc>
          <w:tcPr>
            <w:tcW w:w="4797" w:type="dxa"/>
          </w:tcPr>
          <w:p w:rsidR="00CD66CE" w:rsidRDefault="00832B3D" w:rsidP="00A41C73">
            <w:r>
              <w:t>705 y 706</w:t>
            </w:r>
          </w:p>
        </w:tc>
        <w:tc>
          <w:tcPr>
            <w:tcW w:w="4797" w:type="dxa"/>
          </w:tcPr>
          <w:p w:rsidR="00CD66CE" w:rsidRDefault="00832B3D" w:rsidP="00A41C73">
            <w:r>
              <w:t>707 y 708</w:t>
            </w:r>
          </w:p>
        </w:tc>
      </w:tr>
      <w:tr w:rsidR="00CD66CE" w:rsidTr="00CD66CE">
        <w:tc>
          <w:tcPr>
            <w:tcW w:w="4796" w:type="dxa"/>
          </w:tcPr>
          <w:p w:rsidR="00CD66CE" w:rsidRDefault="00CD66CE" w:rsidP="00A41C73">
            <w:r>
              <w:t>ALIX GARAVITO</w:t>
            </w:r>
          </w:p>
        </w:tc>
        <w:tc>
          <w:tcPr>
            <w:tcW w:w="4797" w:type="dxa"/>
          </w:tcPr>
          <w:p w:rsidR="00CD66CE" w:rsidRDefault="00832B3D" w:rsidP="00A41C73">
            <w:r>
              <w:t>801 y 802</w:t>
            </w:r>
          </w:p>
        </w:tc>
        <w:tc>
          <w:tcPr>
            <w:tcW w:w="4797" w:type="dxa"/>
          </w:tcPr>
          <w:p w:rsidR="00CD66CE" w:rsidRDefault="00832B3D" w:rsidP="00A41C73">
            <w:r>
              <w:t>803 y 804</w:t>
            </w:r>
          </w:p>
        </w:tc>
      </w:tr>
      <w:tr w:rsidR="00CD66CE" w:rsidTr="00CD66CE">
        <w:tc>
          <w:tcPr>
            <w:tcW w:w="4796" w:type="dxa"/>
          </w:tcPr>
          <w:p w:rsidR="00CD66CE" w:rsidRDefault="00CD66CE" w:rsidP="00A41C73">
            <w:r>
              <w:t>RICARDO CONDE</w:t>
            </w:r>
          </w:p>
        </w:tc>
        <w:tc>
          <w:tcPr>
            <w:tcW w:w="4797" w:type="dxa"/>
          </w:tcPr>
          <w:p w:rsidR="00CD66CE" w:rsidRDefault="00832B3D" w:rsidP="00A41C73">
            <w:r>
              <w:t>901 y 902</w:t>
            </w:r>
          </w:p>
        </w:tc>
        <w:tc>
          <w:tcPr>
            <w:tcW w:w="4797" w:type="dxa"/>
          </w:tcPr>
          <w:p w:rsidR="00CD66CE" w:rsidRDefault="00832B3D" w:rsidP="00A41C73">
            <w:r>
              <w:t>903</w:t>
            </w:r>
          </w:p>
        </w:tc>
      </w:tr>
      <w:tr w:rsidR="00CD66CE" w:rsidTr="00CD66CE">
        <w:tc>
          <w:tcPr>
            <w:tcW w:w="4796" w:type="dxa"/>
          </w:tcPr>
          <w:p w:rsidR="00CD66CE" w:rsidRDefault="00CD66CE" w:rsidP="00A41C73">
            <w:r>
              <w:t>ADRIANA PACHÓN</w:t>
            </w:r>
          </w:p>
        </w:tc>
        <w:tc>
          <w:tcPr>
            <w:tcW w:w="4797" w:type="dxa"/>
          </w:tcPr>
          <w:p w:rsidR="00CD66CE" w:rsidRDefault="00832B3D" w:rsidP="00A41C73">
            <w:r>
              <w:t>904 y 905</w:t>
            </w:r>
          </w:p>
        </w:tc>
        <w:tc>
          <w:tcPr>
            <w:tcW w:w="4797" w:type="dxa"/>
          </w:tcPr>
          <w:p w:rsidR="00CD66CE" w:rsidRDefault="00832B3D" w:rsidP="00A41C73">
            <w:r>
              <w:t>906</w:t>
            </w:r>
          </w:p>
        </w:tc>
      </w:tr>
      <w:tr w:rsidR="00CD66CE" w:rsidTr="00CD66CE">
        <w:tc>
          <w:tcPr>
            <w:tcW w:w="4796" w:type="dxa"/>
          </w:tcPr>
          <w:p w:rsidR="00CD66CE" w:rsidRDefault="00CD66CE" w:rsidP="00A41C73">
            <w:r>
              <w:t>LUIS PARRA</w:t>
            </w:r>
          </w:p>
        </w:tc>
        <w:tc>
          <w:tcPr>
            <w:tcW w:w="4797" w:type="dxa"/>
          </w:tcPr>
          <w:p w:rsidR="00CD66CE" w:rsidRDefault="00832B3D" w:rsidP="00A41C73">
            <w:r>
              <w:t>1002, 1003 y 1004</w:t>
            </w:r>
          </w:p>
        </w:tc>
        <w:tc>
          <w:tcPr>
            <w:tcW w:w="4797" w:type="dxa"/>
          </w:tcPr>
          <w:p w:rsidR="00CD66CE" w:rsidRDefault="00CD66CE" w:rsidP="00A41C73"/>
        </w:tc>
      </w:tr>
      <w:tr w:rsidR="00CD66CE" w:rsidTr="00CD66CE">
        <w:tc>
          <w:tcPr>
            <w:tcW w:w="4796" w:type="dxa"/>
          </w:tcPr>
          <w:p w:rsidR="00CD66CE" w:rsidRDefault="00CD66CE" w:rsidP="00A41C73">
            <w:r>
              <w:t>YAMILLE RAMÍREZ</w:t>
            </w:r>
          </w:p>
        </w:tc>
        <w:tc>
          <w:tcPr>
            <w:tcW w:w="4797" w:type="dxa"/>
          </w:tcPr>
          <w:p w:rsidR="00CD66CE" w:rsidRDefault="00832B3D" w:rsidP="00A41C73">
            <w:r>
              <w:t>1005, 1006 y 1007</w:t>
            </w:r>
          </w:p>
        </w:tc>
        <w:tc>
          <w:tcPr>
            <w:tcW w:w="4797" w:type="dxa"/>
          </w:tcPr>
          <w:p w:rsidR="00CD66CE" w:rsidRDefault="00CD66CE" w:rsidP="00A41C73"/>
        </w:tc>
      </w:tr>
      <w:tr w:rsidR="00CD66CE" w:rsidTr="00CD66CE">
        <w:tc>
          <w:tcPr>
            <w:tcW w:w="4796" w:type="dxa"/>
          </w:tcPr>
          <w:p w:rsidR="00CD66CE" w:rsidRDefault="00832B3D" w:rsidP="00A41C73">
            <w:r>
              <w:t>MIGUEL NIETO</w:t>
            </w:r>
          </w:p>
        </w:tc>
        <w:tc>
          <w:tcPr>
            <w:tcW w:w="4797" w:type="dxa"/>
          </w:tcPr>
          <w:p w:rsidR="00CD66CE" w:rsidRDefault="00832B3D" w:rsidP="00A41C73">
            <w:r>
              <w:t>1101, 1102 y 1103</w:t>
            </w:r>
          </w:p>
        </w:tc>
        <w:tc>
          <w:tcPr>
            <w:tcW w:w="4797" w:type="dxa"/>
          </w:tcPr>
          <w:p w:rsidR="00CD66CE" w:rsidRDefault="00CD66CE" w:rsidP="00A41C73"/>
        </w:tc>
      </w:tr>
      <w:tr w:rsidR="00CD66CE" w:rsidTr="00CD66CE">
        <w:tc>
          <w:tcPr>
            <w:tcW w:w="4796" w:type="dxa"/>
          </w:tcPr>
          <w:p w:rsidR="00CD66CE" w:rsidRDefault="00832B3D" w:rsidP="00A41C73">
            <w:r>
              <w:t>ROSA VILLAMARÍN</w:t>
            </w:r>
          </w:p>
        </w:tc>
        <w:tc>
          <w:tcPr>
            <w:tcW w:w="4797" w:type="dxa"/>
          </w:tcPr>
          <w:p w:rsidR="00CD66CE" w:rsidRDefault="00832B3D" w:rsidP="00A41C73">
            <w:r>
              <w:t>1104, 1105 y 1106</w:t>
            </w:r>
          </w:p>
        </w:tc>
        <w:tc>
          <w:tcPr>
            <w:tcW w:w="4797" w:type="dxa"/>
          </w:tcPr>
          <w:p w:rsidR="00CD66CE" w:rsidRDefault="00CD66CE" w:rsidP="00A41C73"/>
        </w:tc>
      </w:tr>
      <w:tr w:rsidR="00CD66CE" w:rsidTr="00CD66CE">
        <w:tc>
          <w:tcPr>
            <w:tcW w:w="4796" w:type="dxa"/>
          </w:tcPr>
          <w:p w:rsidR="00CD66CE" w:rsidRDefault="00832B3D" w:rsidP="00A41C73">
            <w:r>
              <w:t>WILLIAM DUEÑAS</w:t>
            </w:r>
          </w:p>
        </w:tc>
        <w:tc>
          <w:tcPr>
            <w:tcW w:w="4797" w:type="dxa"/>
          </w:tcPr>
          <w:p w:rsidR="00CD66CE" w:rsidRDefault="00CD66CE" w:rsidP="00A41C73"/>
        </w:tc>
        <w:tc>
          <w:tcPr>
            <w:tcW w:w="4797" w:type="dxa"/>
          </w:tcPr>
          <w:p w:rsidR="00CD66CE" w:rsidRDefault="00832B3D" w:rsidP="00A41C73">
            <w:r>
              <w:t>805, 806 y 807</w:t>
            </w:r>
          </w:p>
        </w:tc>
      </w:tr>
    </w:tbl>
    <w:p w:rsidR="00A41C73" w:rsidRPr="00A41C73" w:rsidRDefault="00FC32B6" w:rsidP="00A41C73">
      <w:r>
        <w:t>*</w:t>
      </w:r>
      <w:r w:rsidR="00C66AD4">
        <w:t>Los estudiantes del curso 605 serán atendidos en dos turnos</w:t>
      </w:r>
      <w:r>
        <w:t>. Los estudiantes serán notificados por Classroom y por Calendario</w:t>
      </w:r>
      <w:r w:rsidR="00A645B5">
        <w:t xml:space="preserve"> de Google</w:t>
      </w:r>
      <w:r>
        <w:t>.</w:t>
      </w:r>
    </w:p>
    <w:sectPr w:rsidR="00A41C73" w:rsidRPr="00A41C73" w:rsidSect="000F65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FF"/>
    <w:rsid w:val="00094E02"/>
    <w:rsid w:val="00096A1C"/>
    <w:rsid w:val="000F65EF"/>
    <w:rsid w:val="00107DD5"/>
    <w:rsid w:val="00131150"/>
    <w:rsid w:val="001D135F"/>
    <w:rsid w:val="001D469A"/>
    <w:rsid w:val="002E0B33"/>
    <w:rsid w:val="0030770A"/>
    <w:rsid w:val="003973CA"/>
    <w:rsid w:val="00406249"/>
    <w:rsid w:val="00512945"/>
    <w:rsid w:val="00512D2D"/>
    <w:rsid w:val="005F581E"/>
    <w:rsid w:val="007C4841"/>
    <w:rsid w:val="00813743"/>
    <w:rsid w:val="00832B3D"/>
    <w:rsid w:val="00951EFD"/>
    <w:rsid w:val="00A341F6"/>
    <w:rsid w:val="00A41C73"/>
    <w:rsid w:val="00A645B5"/>
    <w:rsid w:val="00B25A64"/>
    <w:rsid w:val="00BA760F"/>
    <w:rsid w:val="00BD3FFF"/>
    <w:rsid w:val="00C66AD4"/>
    <w:rsid w:val="00CD66CE"/>
    <w:rsid w:val="00CF2569"/>
    <w:rsid w:val="00D7268F"/>
    <w:rsid w:val="00DE01C9"/>
    <w:rsid w:val="00DF4F44"/>
    <w:rsid w:val="00E44C6C"/>
    <w:rsid w:val="00EE3536"/>
    <w:rsid w:val="00F416FE"/>
    <w:rsid w:val="00F45806"/>
    <w:rsid w:val="00F66D53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662D"/>
  <w15:chartTrackingRefBased/>
  <w15:docId w15:val="{ADFEA62D-1A37-4FF1-8B92-036791F5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3FF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D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ALEIDA GARAVITO RAMIREZ</dc:creator>
  <cp:keywords/>
  <dc:description/>
  <cp:lastModifiedBy>ALIX ALEIDA GARAVITO RAMIREZ</cp:lastModifiedBy>
  <cp:revision>29</cp:revision>
  <dcterms:created xsi:type="dcterms:W3CDTF">2020-08-27T10:12:00Z</dcterms:created>
  <dcterms:modified xsi:type="dcterms:W3CDTF">2020-09-05T15:44:00Z</dcterms:modified>
</cp:coreProperties>
</file>